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9"/>
        </w:rPr>
      </w:pPr>
    </w:p>
    <w:p>
      <w:pPr>
        <w:pStyle w:val="2"/>
        <w:spacing w:before="56"/>
        <w:ind w:left="5244" w:right="5235"/>
        <w:jc w:val="center"/>
      </w:pPr>
      <w:r>
        <w:rPr>
          <w:rFonts w:hint="eastAsia"/>
          <w:lang w:eastAsia="zh-CN"/>
        </w:rPr>
        <w:t>同德县</w:t>
      </w:r>
      <w:r>
        <w:t>救灾领域基层政务公开标准目录</w:t>
      </w:r>
    </w:p>
    <w:p>
      <w:pPr>
        <w:pStyle w:val="2"/>
        <w:rPr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77"/>
        <w:gridCol w:w="1146"/>
        <w:gridCol w:w="1593"/>
        <w:gridCol w:w="2184"/>
        <w:gridCol w:w="1008"/>
        <w:gridCol w:w="1338"/>
        <w:gridCol w:w="2619"/>
        <w:gridCol w:w="705"/>
        <w:gridCol w:w="813"/>
        <w:gridCol w:w="589"/>
        <w:gridCol w:w="685"/>
        <w:gridCol w:w="546"/>
        <w:gridCol w:w="7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921" w:type="dxa"/>
            <w:gridSpan w:val="3"/>
            <w:vAlign w:val="center"/>
          </w:tcPr>
          <w:p>
            <w:pPr>
              <w:pStyle w:val="9"/>
              <w:spacing w:line="200" w:lineRule="exact"/>
              <w:ind w:left="1036" w:right="102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pStyle w:val="9"/>
              <w:spacing w:before="122"/>
              <w:ind w:left="386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pStyle w:val="9"/>
              <w:spacing w:before="122"/>
              <w:ind w:left="685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pStyle w:val="9"/>
              <w:spacing w:before="122"/>
              <w:ind w:left="9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pStyle w:val="9"/>
              <w:spacing w:before="122"/>
              <w:ind w:left="25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619" w:type="dxa"/>
            <w:vMerge w:val="restart"/>
            <w:vAlign w:val="center"/>
          </w:tcPr>
          <w:p>
            <w:pPr>
              <w:pStyle w:val="9"/>
              <w:spacing w:before="122"/>
              <w:ind w:left="593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pStyle w:val="9"/>
              <w:spacing w:line="200" w:lineRule="exact"/>
              <w:ind w:left="35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pStyle w:val="9"/>
              <w:spacing w:line="200" w:lineRule="exact"/>
              <w:ind w:left="23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pStyle w:val="9"/>
              <w:spacing w:line="200" w:lineRule="exact"/>
              <w:ind w:left="22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8" w:type="dxa"/>
            <w:vAlign w:val="center"/>
          </w:tcPr>
          <w:p>
            <w:pPr>
              <w:pStyle w:val="9"/>
              <w:spacing w:before="10" w:line="222" w:lineRule="exact"/>
              <w:ind w:left="82" w:right="5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pStyle w:val="9"/>
              <w:spacing w:before="2" w:line="230" w:lineRule="exact"/>
              <w:ind w:left="17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10" w:line="222" w:lineRule="exact"/>
              <w:ind w:left="144" w:right="1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8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9"/>
              <w:spacing w:before="10" w:line="222" w:lineRule="exact"/>
              <w:ind w:left="30" w:right="1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spacing w:line="232" w:lineRule="exact"/>
              <w:ind w:left="10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</w:t>
            </w:r>
          </w:p>
        </w:tc>
        <w:tc>
          <w:tcPr>
            <w:tcW w:w="589" w:type="dxa"/>
            <w:vAlign w:val="center"/>
          </w:tcPr>
          <w:p>
            <w:pPr>
              <w:pStyle w:val="9"/>
              <w:spacing w:before="10" w:line="222" w:lineRule="exact"/>
              <w:ind w:left="71" w:right="4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85" w:type="dxa"/>
            <w:vAlign w:val="center"/>
          </w:tcPr>
          <w:p>
            <w:pPr>
              <w:pStyle w:val="9"/>
              <w:spacing w:before="10" w:line="222" w:lineRule="exact"/>
              <w:ind w:left="4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46" w:type="dxa"/>
            <w:vAlign w:val="center"/>
          </w:tcPr>
          <w:p>
            <w:pPr>
              <w:pStyle w:val="9"/>
              <w:spacing w:before="10" w:line="222" w:lineRule="exact"/>
              <w:ind w:left="23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县级</w:t>
            </w:r>
          </w:p>
        </w:tc>
        <w:tc>
          <w:tcPr>
            <w:tcW w:w="701" w:type="dxa"/>
            <w:vAlign w:val="center"/>
          </w:tcPr>
          <w:p>
            <w:pPr>
              <w:pStyle w:val="9"/>
              <w:spacing w:before="10" w:line="222" w:lineRule="exact"/>
              <w:ind w:left="133" w:right="107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59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144" w:right="141"/>
              <w:jc w:val="center"/>
              <w:rPr>
                <w:sz w:val="20"/>
              </w:rPr>
            </w:pPr>
            <w:r>
              <w:rPr>
                <w:sz w:val="20"/>
              </w:rPr>
              <w:t>法律法规</w:t>
            </w:r>
          </w:p>
        </w:tc>
        <w:tc>
          <w:tcPr>
            <w:tcW w:w="1593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29" w:right="141"/>
              <w:rPr>
                <w:sz w:val="20"/>
              </w:rPr>
            </w:pPr>
            <w:r>
              <w:rPr>
                <w:sz w:val="20"/>
              </w:rPr>
              <w:t>与救灾有关的法律、法规</w:t>
            </w:r>
          </w:p>
        </w:tc>
        <w:tc>
          <w:tcPr>
            <w:tcW w:w="2184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4" w:right="26"/>
              <w:rPr>
                <w:sz w:val="20"/>
              </w:rPr>
            </w:pPr>
            <w:r>
              <w:rPr>
                <w:sz w:val="20"/>
              </w:rPr>
              <w:t>《中华人民共和国政府信息公开条例》(国务院令第711号）</w:t>
            </w:r>
          </w:p>
        </w:tc>
        <w:tc>
          <w:tcPr>
            <w:tcW w:w="100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7"/>
              </w:rPr>
            </w:pPr>
          </w:p>
          <w:p>
            <w:pPr>
              <w:pStyle w:val="9"/>
              <w:spacing w:before="1" w:line="232" w:lineRule="auto"/>
              <w:ind w:left="34" w:right="149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33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4" w:right="8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19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8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1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5"/>
              <w:rPr>
                <w:rFonts w:ascii="黑体"/>
                <w:sz w:val="16"/>
              </w:rPr>
            </w:pPr>
          </w:p>
          <w:p>
            <w:pPr>
              <w:pStyle w:val="9"/>
              <w:spacing w:line="232" w:lineRule="auto"/>
              <w:ind w:left="367" w:right="57" w:hanging="302"/>
              <w:rPr>
                <w:sz w:val="20"/>
              </w:rPr>
            </w:pPr>
            <w:r>
              <w:rPr>
                <w:sz w:val="20"/>
              </w:rPr>
              <w:t>部门和地方规章</w:t>
            </w:r>
          </w:p>
        </w:tc>
        <w:tc>
          <w:tcPr>
            <w:tcW w:w="1593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rPr>
                <w:rFonts w:ascii="黑体"/>
                <w:sz w:val="17"/>
              </w:rPr>
            </w:pPr>
          </w:p>
          <w:p>
            <w:pPr>
              <w:pStyle w:val="9"/>
              <w:spacing w:line="232" w:lineRule="auto"/>
              <w:ind w:left="29" w:right="141"/>
              <w:jc w:val="both"/>
              <w:rPr>
                <w:sz w:val="20"/>
              </w:rPr>
            </w:pPr>
            <w:r>
              <w:rPr>
                <w:sz w:val="20"/>
              </w:rPr>
              <w:t>与救灾有关的部门和地方规章、规范性文件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4" w:right="26"/>
              <w:rPr>
                <w:sz w:val="20"/>
              </w:rPr>
            </w:pPr>
            <w:r>
              <w:rPr>
                <w:sz w:val="20"/>
              </w:rPr>
              <w:t>《中华人民共和国政府信息公开条例》(国务院令第711号）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rPr>
                <w:rFonts w:ascii="黑体"/>
                <w:sz w:val="17"/>
              </w:rPr>
            </w:pPr>
          </w:p>
          <w:p>
            <w:pPr>
              <w:pStyle w:val="9"/>
              <w:spacing w:line="232" w:lineRule="auto"/>
              <w:ind w:left="34" w:right="149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338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4" w:right="8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3"/>
              </w:rPr>
            </w:pPr>
          </w:p>
          <w:p>
            <w:pPr>
              <w:pStyle w:val="9"/>
              <w:tabs>
                <w:tab w:val="left" w:pos="1303"/>
              </w:tabs>
              <w:spacing w:line="218" w:lineRule="exact"/>
              <w:ind w:right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3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85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>
            <w:pPr>
              <w:pStyle w:val="9"/>
              <w:spacing w:line="208" w:lineRule="exact"/>
              <w:ind w:left="51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1177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line="208" w:lineRule="exact"/>
              <w:ind w:left="178"/>
              <w:rPr>
                <w:sz w:val="20"/>
              </w:rPr>
            </w:pPr>
            <w:r>
              <w:rPr>
                <w:sz w:val="20"/>
              </w:rPr>
              <w:t>政策文件</w:t>
            </w:r>
          </w:p>
        </w:tc>
        <w:tc>
          <w:tcPr>
            <w:tcW w:w="114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2619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line="208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159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0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4" w:right="26"/>
              <w:rPr>
                <w:sz w:val="20"/>
              </w:rPr>
            </w:pPr>
            <w:r>
              <w:rPr>
                <w:sz w:val="20"/>
              </w:rPr>
              <w:t>《中华人民共和国政府信息公开条例》(国务院令第711号）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1338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0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4" w:right="8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813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685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15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6"/>
              </w:rPr>
            </w:pPr>
          </w:p>
          <w:p>
            <w:pPr>
              <w:pStyle w:val="9"/>
              <w:spacing w:line="248" w:lineRule="exact"/>
              <w:ind w:left="466" w:right="57" w:hanging="400"/>
              <w:rPr>
                <w:sz w:val="20"/>
              </w:rPr>
            </w:pPr>
            <w:r>
              <w:rPr>
                <w:sz w:val="20"/>
              </w:rPr>
              <w:t>其他政策文件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>
            <w:pPr>
              <w:pStyle w:val="9"/>
              <w:spacing w:before="98" w:line="232" w:lineRule="auto"/>
              <w:ind w:left="29" w:right="14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其他可以公开的与救灾有关的政策文件，包括改</w:t>
            </w:r>
          </w:p>
          <w:p>
            <w:pPr>
              <w:pStyle w:val="9"/>
              <w:spacing w:line="215" w:lineRule="exact"/>
              <w:ind w:left="29"/>
              <w:rPr>
                <w:sz w:val="20"/>
              </w:rPr>
            </w:pPr>
            <w:r>
              <w:rPr>
                <w:sz w:val="20"/>
              </w:rPr>
              <w:t>革方案、发展规</w:t>
            </w:r>
          </w:p>
        </w:tc>
        <w:tc>
          <w:tcPr>
            <w:tcW w:w="2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9"/>
              <w:spacing w:before="8"/>
              <w:rPr>
                <w:rFonts w:ascii="黑体"/>
                <w:sz w:val="26"/>
              </w:rPr>
            </w:pPr>
          </w:p>
          <w:p>
            <w:pPr>
              <w:pStyle w:val="9"/>
              <w:spacing w:before="1" w:line="248" w:lineRule="exact"/>
              <w:ind w:left="34" w:right="149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</w:t>
            </w:r>
          </w:p>
        </w:tc>
        <w:tc>
          <w:tcPr>
            <w:tcW w:w="1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1308"/>
              </w:tabs>
              <w:spacing w:line="25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15"/>
              </w:rPr>
            </w:pPr>
          </w:p>
          <w:p>
            <w:pPr>
              <w:pStyle w:val="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15"/>
              </w:rPr>
            </w:pPr>
          </w:p>
          <w:p>
            <w:pPr>
              <w:pStyle w:val="9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15"/>
              </w:rPr>
            </w:pPr>
          </w:p>
          <w:p>
            <w:pPr>
              <w:pStyle w:val="9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15"/>
              </w:rPr>
            </w:pPr>
          </w:p>
          <w:p>
            <w:pPr>
              <w:pStyle w:val="9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>
            <w:pPr>
              <w:pStyle w:val="9"/>
              <w:spacing w:line="201" w:lineRule="exact"/>
              <w:ind w:left="29"/>
              <w:rPr>
                <w:sz w:val="20"/>
              </w:rPr>
            </w:pPr>
            <w:r>
              <w:rPr>
                <w:sz w:val="20"/>
              </w:rPr>
              <w:t>划、专项规划、</w:t>
            </w:r>
          </w:p>
        </w:tc>
        <w:tc>
          <w:tcPr>
            <w:tcW w:w="2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9"/>
              <w:spacing w:line="201" w:lineRule="exact"/>
              <w:ind w:left="34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9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工作计划等</w:t>
            </w:r>
          </w:p>
        </w:tc>
        <w:tc>
          <w:tcPr>
            <w:tcW w:w="2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59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144" w:right="141"/>
              <w:jc w:val="center"/>
              <w:rPr>
                <w:sz w:val="20"/>
              </w:rPr>
            </w:pPr>
            <w:r>
              <w:rPr>
                <w:sz w:val="20"/>
              </w:rPr>
              <w:t>标准</w:t>
            </w:r>
          </w:p>
        </w:tc>
        <w:tc>
          <w:tcPr>
            <w:tcW w:w="1593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7"/>
              </w:rPr>
            </w:pPr>
          </w:p>
          <w:p>
            <w:pPr>
              <w:pStyle w:val="9"/>
              <w:spacing w:line="232" w:lineRule="auto"/>
              <w:ind w:left="29" w:right="141"/>
              <w:jc w:val="both"/>
              <w:rPr>
                <w:sz w:val="20"/>
              </w:rPr>
            </w:pPr>
            <w:r>
              <w:rPr>
                <w:sz w:val="20"/>
              </w:rPr>
              <w:t>救灾领域有关的国家标准、行业标准、地方标准等</w:t>
            </w:r>
          </w:p>
        </w:tc>
        <w:tc>
          <w:tcPr>
            <w:tcW w:w="2184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0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4" w:right="26"/>
              <w:rPr>
                <w:sz w:val="20"/>
              </w:rPr>
            </w:pPr>
            <w:r>
              <w:rPr>
                <w:sz w:val="20"/>
              </w:rPr>
              <w:t>《中华人民共和国政府信息公开条例》(国务院令第711号）</w:t>
            </w:r>
          </w:p>
        </w:tc>
        <w:tc>
          <w:tcPr>
            <w:tcW w:w="100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7"/>
              </w:rPr>
            </w:pPr>
          </w:p>
          <w:p>
            <w:pPr>
              <w:pStyle w:val="9"/>
              <w:spacing w:line="232" w:lineRule="auto"/>
              <w:ind w:left="34" w:right="149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33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0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4" w:right="8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1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8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9"/>
              <w:rPr>
                <w:rFonts w:ascii="黑体"/>
                <w:sz w:val="25"/>
              </w:rPr>
            </w:pPr>
          </w:p>
          <w:p>
            <w:pPr>
              <w:pStyle w:val="9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3" w:type="default"/>
          <w:type w:val="continuous"/>
          <w:pgSz w:w="18720" w:h="13230" w:orient="landscape"/>
          <w:pgMar w:top="1240" w:right="1740" w:bottom="280" w:left="1020" w:header="720" w:footer="1134" w:gutter="0"/>
          <w:pgNumType w:start="430"/>
        </w:sect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176"/>
        <w:gridCol w:w="1149"/>
        <w:gridCol w:w="1597"/>
        <w:gridCol w:w="2183"/>
        <w:gridCol w:w="1007"/>
        <w:gridCol w:w="1329"/>
        <w:gridCol w:w="2618"/>
        <w:gridCol w:w="713"/>
        <w:gridCol w:w="812"/>
        <w:gridCol w:w="588"/>
        <w:gridCol w:w="684"/>
        <w:gridCol w:w="545"/>
        <w:gridCol w:w="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0" w:hRule="atLeast"/>
        </w:trPr>
        <w:tc>
          <w:tcPr>
            <w:tcW w:w="2914" w:type="dxa"/>
            <w:gridSpan w:val="3"/>
            <w:vAlign w:val="center"/>
          </w:tcPr>
          <w:p>
            <w:pPr>
              <w:pStyle w:val="9"/>
              <w:spacing w:line="200" w:lineRule="exact"/>
              <w:ind w:left="1036" w:right="101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pStyle w:val="9"/>
              <w:spacing w:before="116"/>
              <w:ind w:left="393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pStyle w:val="9"/>
              <w:spacing w:before="116"/>
              <w:ind w:left="687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pStyle w:val="9"/>
              <w:spacing w:before="116"/>
              <w:ind w:left="1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pStyle w:val="9"/>
              <w:spacing w:before="116"/>
              <w:ind w:left="263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pStyle w:val="9"/>
              <w:spacing w:before="116"/>
              <w:ind w:left="607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pStyle w:val="9"/>
              <w:spacing w:line="200" w:lineRule="exact"/>
              <w:ind w:left="36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9"/>
              <w:spacing w:line="200" w:lineRule="exact"/>
              <w:ind w:left="2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line="200" w:lineRule="exact"/>
              <w:ind w:left="23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9" w:type="dxa"/>
            <w:vAlign w:val="center"/>
          </w:tcPr>
          <w:p>
            <w:pPr>
              <w:pStyle w:val="9"/>
              <w:spacing w:before="4" w:line="228" w:lineRule="exact"/>
              <w:ind w:left="76" w:righ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pStyle w:val="9"/>
              <w:spacing w:line="232" w:lineRule="exact"/>
              <w:ind w:left="18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149" w:type="dxa"/>
            <w:vAlign w:val="center"/>
          </w:tcPr>
          <w:p>
            <w:pPr>
              <w:pStyle w:val="9"/>
              <w:spacing w:before="4" w:line="228" w:lineRule="exact"/>
              <w:ind w:left="70" w:right="5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59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9"/>
              <w:spacing w:before="4" w:line="228" w:lineRule="exact"/>
              <w:ind w:left="45" w:right="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12" w:type="dxa"/>
            <w:vAlign w:val="center"/>
          </w:tcPr>
          <w:p>
            <w:pPr>
              <w:pStyle w:val="9"/>
              <w:spacing w:line="232" w:lineRule="exact"/>
              <w:ind w:left="11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</w:t>
            </w:r>
          </w:p>
        </w:tc>
        <w:tc>
          <w:tcPr>
            <w:tcW w:w="588" w:type="dxa"/>
            <w:vAlign w:val="center"/>
          </w:tcPr>
          <w:p>
            <w:pPr>
              <w:pStyle w:val="9"/>
              <w:spacing w:before="4" w:line="228" w:lineRule="exact"/>
              <w:ind w:left="84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84" w:type="dxa"/>
            <w:vAlign w:val="center"/>
          </w:tcPr>
          <w:p>
            <w:pPr>
              <w:pStyle w:val="9"/>
              <w:spacing w:before="4" w:line="228" w:lineRule="exact"/>
              <w:ind w:lef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45" w:type="dxa"/>
            <w:vAlign w:val="center"/>
          </w:tcPr>
          <w:p>
            <w:pPr>
              <w:pStyle w:val="9"/>
              <w:spacing w:before="4" w:line="228" w:lineRule="exact"/>
              <w:ind w:left="44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县级</w:t>
            </w:r>
          </w:p>
        </w:tc>
        <w:tc>
          <w:tcPr>
            <w:tcW w:w="700" w:type="dxa"/>
            <w:vAlign w:val="center"/>
          </w:tcPr>
          <w:p>
            <w:pPr>
              <w:pStyle w:val="9"/>
              <w:spacing w:before="4" w:line="228" w:lineRule="exact"/>
              <w:ind w:left="144" w:right="95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589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66" w:right="47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备灾管理</w:t>
            </w:r>
          </w:p>
        </w:tc>
        <w:tc>
          <w:tcPr>
            <w:tcW w:w="1149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15"/>
              </w:rPr>
            </w:pPr>
          </w:p>
          <w:p>
            <w:pPr>
              <w:pStyle w:val="9"/>
              <w:spacing w:before="1" w:line="232" w:lineRule="auto"/>
              <w:ind w:left="377" w:right="50" w:hanging="302"/>
              <w:rPr>
                <w:sz w:val="20"/>
              </w:rPr>
            </w:pPr>
            <w:r>
              <w:rPr>
                <w:sz w:val="20"/>
              </w:rPr>
              <w:t>灾害信息员队伍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center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6" w:right="138"/>
              <w:jc w:val="center"/>
              <w:rPr>
                <w:sz w:val="20"/>
              </w:rPr>
            </w:pPr>
            <w:r>
              <w:rPr>
                <w:sz w:val="20"/>
              </w:rPr>
              <w:t>县乡两级灾害信息员工作职责和办公电话</w:t>
            </w:r>
          </w:p>
        </w:tc>
        <w:tc>
          <w:tcPr>
            <w:tcW w:w="2183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40"/>
              </w:tabs>
              <w:spacing w:before="97" w:after="0" w:line="232" w:lineRule="auto"/>
              <w:ind w:left="37" w:right="22" w:firstLine="0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《中华人民共和国政</w:t>
            </w:r>
            <w:r>
              <w:rPr>
                <w:spacing w:val="-2"/>
                <w:sz w:val="20"/>
              </w:rPr>
              <w:t>府信息公开条例》(国务</w:t>
            </w:r>
            <w:r>
              <w:rPr>
                <w:sz w:val="20"/>
              </w:rPr>
              <w:t>院令第711号）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0"/>
              </w:tabs>
              <w:spacing w:before="0" w:after="0" w:line="245" w:lineRule="exact"/>
              <w:ind w:left="239" w:right="0" w:hanging="203"/>
              <w:jc w:val="center"/>
              <w:rPr>
                <w:sz w:val="20"/>
              </w:rPr>
            </w:pPr>
            <w:r>
              <w:rPr>
                <w:sz w:val="20"/>
              </w:rPr>
              <w:t>《社会救助暂行办法</w:t>
            </w:r>
          </w:p>
          <w:p>
            <w:pPr>
              <w:pStyle w:val="9"/>
              <w:spacing w:line="248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》（2014）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40"/>
              </w:tabs>
              <w:spacing w:before="2" w:after="0" w:line="232" w:lineRule="auto"/>
              <w:ind w:left="37" w:right="14" w:firstLine="0"/>
              <w:jc w:val="center"/>
              <w:rPr>
                <w:sz w:val="20"/>
              </w:rPr>
            </w:pPr>
            <w:r>
              <w:rPr>
                <w:sz w:val="20"/>
              </w:rPr>
              <w:t>《国家综合防灾减灾规划（2016-2020年）</w:t>
            </w:r>
            <w:r>
              <w:rPr>
                <w:spacing w:val="-17"/>
                <w:sz w:val="20"/>
              </w:rPr>
              <w:t>》</w:t>
            </w:r>
          </w:p>
        </w:tc>
        <w:tc>
          <w:tcPr>
            <w:tcW w:w="1007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7"/>
              <w:jc w:val="center"/>
              <w:rPr>
                <w:rFonts w:ascii="黑体"/>
                <w:sz w:val="16"/>
              </w:rPr>
            </w:pPr>
          </w:p>
          <w:p>
            <w:pPr>
              <w:pStyle w:val="9"/>
              <w:spacing w:line="232" w:lineRule="auto"/>
              <w:ind w:left="38" w:right="144"/>
              <w:jc w:val="center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329" w:type="dxa"/>
            <w:tcBorders>
              <w:top w:val="single" w:color="auto" w:sz="4" w:space="0"/>
            </w:tcBorders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center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9" w:right="6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18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■政府网站</w:t>
            </w:r>
          </w:p>
        </w:tc>
        <w:tc>
          <w:tcPr>
            <w:tcW w:w="713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8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58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66" w:right="4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</w:t>
            </w:r>
          </w:p>
        </w:tc>
        <w:tc>
          <w:tcPr>
            <w:tcW w:w="1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70" w:right="50"/>
              <w:jc w:val="center"/>
              <w:rPr>
                <w:sz w:val="20"/>
              </w:rPr>
            </w:pPr>
            <w:r>
              <w:rPr>
                <w:sz w:val="20"/>
              </w:rPr>
              <w:t>预警信息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center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6" w:right="138"/>
              <w:jc w:val="center"/>
              <w:rPr>
                <w:sz w:val="20"/>
              </w:rPr>
            </w:pPr>
            <w:r>
              <w:rPr>
                <w:sz w:val="20"/>
              </w:rPr>
              <w:t>气象、地震等单位发布的预警信息</w:t>
            </w:r>
          </w:p>
        </w:tc>
        <w:tc>
          <w:tcPr>
            <w:tcW w:w="2183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center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7" w:right="22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《中华人民共和国政府信息公开条例》(国务院令第711号）</w:t>
            </w:r>
          </w:p>
        </w:tc>
        <w:tc>
          <w:tcPr>
            <w:tcW w:w="1007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7"/>
              <w:jc w:val="center"/>
              <w:rPr>
                <w:rFonts w:ascii="黑体"/>
                <w:sz w:val="16"/>
              </w:rPr>
            </w:pPr>
          </w:p>
          <w:p>
            <w:pPr>
              <w:pStyle w:val="9"/>
              <w:spacing w:line="232" w:lineRule="auto"/>
              <w:ind w:left="38" w:right="144"/>
              <w:jc w:val="center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329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center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9" w:right="6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8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58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66" w:right="47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  <w:tc>
          <w:tcPr>
            <w:tcW w:w="117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19"/>
              </w:rPr>
            </w:pPr>
          </w:p>
          <w:p>
            <w:pPr>
              <w:pStyle w:val="9"/>
              <w:ind w:left="187"/>
              <w:rPr>
                <w:sz w:val="20"/>
              </w:rPr>
            </w:pPr>
            <w:r>
              <w:rPr>
                <w:sz w:val="20"/>
              </w:rPr>
              <w:t>灾后救助</w:t>
            </w:r>
          </w:p>
        </w:tc>
        <w:tc>
          <w:tcPr>
            <w:tcW w:w="114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15"/>
              </w:rPr>
            </w:pPr>
          </w:p>
          <w:p>
            <w:pPr>
              <w:pStyle w:val="9"/>
              <w:spacing w:before="1" w:line="232" w:lineRule="auto"/>
              <w:ind w:left="476" w:right="50" w:hanging="400"/>
              <w:rPr>
                <w:sz w:val="20"/>
              </w:rPr>
            </w:pPr>
            <w:r>
              <w:rPr>
                <w:sz w:val="20"/>
              </w:rPr>
              <w:t>灾情核定信息</w:t>
            </w:r>
          </w:p>
        </w:tc>
        <w:tc>
          <w:tcPr>
            <w:tcW w:w="1597" w:type="dxa"/>
          </w:tcPr>
          <w:p>
            <w:pPr>
              <w:pStyle w:val="9"/>
              <w:spacing w:before="97" w:line="232" w:lineRule="auto"/>
              <w:ind w:left="36" w:right="138"/>
              <w:jc w:val="center"/>
              <w:rPr>
                <w:sz w:val="20"/>
              </w:rPr>
            </w:pPr>
            <w:r>
              <w:rPr>
                <w:sz w:val="20"/>
              </w:rPr>
              <w:t>本行政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域内因自然灾害造成的损失情况（受灾时间、灾害种类</w:t>
            </w:r>
          </w:p>
          <w:p>
            <w:pPr>
              <w:pStyle w:val="9"/>
              <w:spacing w:line="232" w:lineRule="auto"/>
              <w:ind w:left="36" w:right="138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、受灾范围、灾</w:t>
            </w:r>
            <w:r>
              <w:rPr>
                <w:sz w:val="20"/>
              </w:rPr>
              <w:t>害造成的损失 等）</w:t>
            </w:r>
          </w:p>
        </w:tc>
        <w:tc>
          <w:tcPr>
            <w:tcW w:w="2183" w:type="dxa"/>
          </w:tcPr>
          <w:p>
            <w:pPr>
              <w:pStyle w:val="9"/>
              <w:spacing w:before="2"/>
              <w:jc w:val="center"/>
              <w:rPr>
                <w:rFonts w:ascii="黑体"/>
                <w:sz w:val="17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40"/>
              </w:tabs>
              <w:spacing w:before="0" w:after="0" w:line="232" w:lineRule="auto"/>
              <w:ind w:left="37" w:right="22" w:firstLine="0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《中华人民共和国政</w:t>
            </w:r>
            <w:r>
              <w:rPr>
                <w:spacing w:val="-2"/>
                <w:sz w:val="20"/>
              </w:rPr>
              <w:t>府信息公开条例》(国务</w:t>
            </w:r>
            <w:r>
              <w:rPr>
                <w:sz w:val="20"/>
              </w:rPr>
              <w:t>院令第711号）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40"/>
              </w:tabs>
              <w:spacing w:before="0" w:after="0" w:line="232" w:lineRule="auto"/>
              <w:ind w:left="37" w:right="121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《中华人民共和国自</w:t>
            </w:r>
            <w:r>
              <w:rPr>
                <w:sz w:val="20"/>
              </w:rPr>
              <w:t>然灾害救助条例》（</w:t>
            </w:r>
            <w:r>
              <w:rPr>
                <w:spacing w:val="-15"/>
                <w:sz w:val="20"/>
              </w:rPr>
              <w:t>国</w:t>
            </w:r>
            <w:r>
              <w:rPr>
                <w:sz w:val="20"/>
              </w:rPr>
              <w:t>务院令第577号）</w:t>
            </w:r>
          </w:p>
        </w:tc>
        <w:tc>
          <w:tcPr>
            <w:tcW w:w="1007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7"/>
              <w:jc w:val="center"/>
              <w:rPr>
                <w:rFonts w:ascii="黑体"/>
                <w:sz w:val="16"/>
              </w:rPr>
            </w:pPr>
          </w:p>
          <w:p>
            <w:pPr>
              <w:pStyle w:val="9"/>
              <w:spacing w:line="232" w:lineRule="auto"/>
              <w:ind w:left="38" w:right="144"/>
              <w:jc w:val="center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329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center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9" w:right="6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18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6"/>
              <w:rPr>
                <w:rFonts w:ascii="黑体"/>
                <w:sz w:val="22"/>
              </w:rPr>
            </w:pPr>
          </w:p>
          <w:p>
            <w:pPr>
              <w:pStyle w:val="9"/>
              <w:spacing w:before="6"/>
              <w:rPr>
                <w:rFonts w:ascii="黑体"/>
                <w:sz w:val="22"/>
              </w:rPr>
            </w:pPr>
          </w:p>
          <w:p>
            <w:pPr>
              <w:pStyle w:val="9"/>
              <w:spacing w:before="6"/>
              <w:rPr>
                <w:rFonts w:ascii="黑体"/>
                <w:sz w:val="22"/>
              </w:rPr>
            </w:pPr>
          </w:p>
          <w:p>
            <w:pPr>
              <w:pStyle w:val="9"/>
              <w:spacing w:before="6"/>
              <w:rPr>
                <w:rFonts w:ascii="黑体"/>
                <w:sz w:val="22"/>
              </w:rPr>
            </w:pPr>
          </w:p>
          <w:p>
            <w:pPr>
              <w:pStyle w:val="9"/>
              <w:spacing w:before="6"/>
              <w:rPr>
                <w:rFonts w:ascii="黑体"/>
                <w:sz w:val="22"/>
              </w:rPr>
            </w:pPr>
          </w:p>
          <w:p>
            <w:pPr>
              <w:pStyle w:val="9"/>
              <w:tabs>
                <w:tab w:val="left" w:pos="1337"/>
              </w:tabs>
              <w:spacing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</w:p>
          <w:p>
            <w:pPr>
              <w:pStyle w:val="9"/>
              <w:tabs>
                <w:tab w:val="left" w:pos="1337"/>
              </w:tabs>
              <w:spacing w:line="24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4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58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66" w:right="4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</w:p>
        </w:tc>
        <w:tc>
          <w:tcPr>
            <w:tcW w:w="1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15"/>
              </w:rPr>
            </w:pPr>
          </w:p>
          <w:p>
            <w:pPr>
              <w:pStyle w:val="9"/>
              <w:spacing w:line="232" w:lineRule="auto"/>
              <w:ind w:left="476" w:right="50" w:hanging="400"/>
              <w:rPr>
                <w:sz w:val="20"/>
              </w:rPr>
            </w:pPr>
            <w:r>
              <w:rPr>
                <w:sz w:val="20"/>
              </w:rPr>
              <w:t>救助审定信息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7"/>
              <w:jc w:val="center"/>
              <w:rPr>
                <w:rFonts w:ascii="黑体"/>
                <w:sz w:val="16"/>
              </w:rPr>
            </w:pPr>
          </w:p>
          <w:p>
            <w:pPr>
              <w:pStyle w:val="9"/>
              <w:spacing w:line="232" w:lineRule="auto"/>
              <w:ind w:left="36" w:right="38"/>
              <w:jc w:val="center"/>
              <w:rPr>
                <w:sz w:val="20"/>
              </w:rPr>
            </w:pPr>
            <w:r>
              <w:rPr>
                <w:sz w:val="20"/>
              </w:rPr>
              <w:t>自然灾害救助</w:t>
            </w:r>
            <w:r>
              <w:rPr>
                <w:spacing w:val="-9"/>
                <w:sz w:val="20"/>
              </w:rPr>
              <w:t xml:space="preserve">（6 </w:t>
            </w:r>
            <w:r>
              <w:rPr>
                <w:sz w:val="20"/>
              </w:rPr>
              <w:t>类）的救助对象</w:t>
            </w:r>
          </w:p>
          <w:p>
            <w:pPr>
              <w:pStyle w:val="9"/>
              <w:spacing w:line="232" w:lineRule="auto"/>
              <w:ind w:left="36" w:right="138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、申报材料、办理程序及时限等</w:t>
            </w:r>
          </w:p>
        </w:tc>
        <w:tc>
          <w:tcPr>
            <w:tcW w:w="2183" w:type="dxa"/>
          </w:tcPr>
          <w:p>
            <w:pPr>
              <w:pStyle w:val="9"/>
              <w:spacing w:before="2"/>
              <w:jc w:val="center"/>
              <w:rPr>
                <w:rFonts w:ascii="黑体"/>
                <w:sz w:val="17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40"/>
              </w:tabs>
              <w:spacing w:before="1" w:after="0" w:line="232" w:lineRule="auto"/>
              <w:ind w:left="37" w:right="22" w:firstLine="0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《中华人民共和国政</w:t>
            </w:r>
            <w:r>
              <w:rPr>
                <w:spacing w:val="-2"/>
                <w:sz w:val="20"/>
              </w:rPr>
              <w:t>府信息公开条例》(国务</w:t>
            </w:r>
            <w:r>
              <w:rPr>
                <w:sz w:val="20"/>
              </w:rPr>
              <w:t>院令第711号）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40"/>
              </w:tabs>
              <w:spacing w:before="0" w:after="0" w:line="232" w:lineRule="auto"/>
              <w:ind w:left="37" w:right="121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《中华人民共和国自</w:t>
            </w:r>
            <w:r>
              <w:rPr>
                <w:sz w:val="20"/>
              </w:rPr>
              <w:t>然灾害救助条例》（</w:t>
            </w:r>
            <w:r>
              <w:rPr>
                <w:spacing w:val="-15"/>
                <w:sz w:val="20"/>
              </w:rPr>
              <w:t>国</w:t>
            </w:r>
            <w:r>
              <w:rPr>
                <w:sz w:val="20"/>
              </w:rPr>
              <w:t>务院令第577号）</w:t>
            </w:r>
          </w:p>
        </w:tc>
        <w:tc>
          <w:tcPr>
            <w:tcW w:w="1007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7"/>
              <w:jc w:val="center"/>
              <w:rPr>
                <w:rFonts w:ascii="黑体"/>
                <w:sz w:val="16"/>
              </w:rPr>
            </w:pPr>
          </w:p>
          <w:p>
            <w:pPr>
              <w:pStyle w:val="9"/>
              <w:spacing w:line="232" w:lineRule="auto"/>
              <w:ind w:left="38" w:right="144"/>
              <w:jc w:val="center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329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center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9" w:right="6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4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0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8720" w:h="13230" w:orient="landscape"/>
          <w:pgMar w:top="1200" w:right="1740" w:bottom="280" w:left="1020" w:header="720" w:footer="1134" w:gutter="0"/>
        </w:sect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181"/>
        <w:gridCol w:w="1155"/>
        <w:gridCol w:w="2019"/>
        <w:gridCol w:w="2079"/>
        <w:gridCol w:w="1160"/>
        <w:gridCol w:w="1190"/>
        <w:gridCol w:w="2323"/>
        <w:gridCol w:w="716"/>
        <w:gridCol w:w="815"/>
        <w:gridCol w:w="590"/>
        <w:gridCol w:w="687"/>
        <w:gridCol w:w="547"/>
        <w:gridCol w:w="7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927" w:type="dxa"/>
            <w:gridSpan w:val="3"/>
            <w:vAlign w:val="center"/>
          </w:tcPr>
          <w:p>
            <w:pPr>
              <w:pStyle w:val="9"/>
              <w:spacing w:line="200" w:lineRule="exact"/>
              <w:ind w:left="1036" w:right="101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pStyle w:val="9"/>
              <w:spacing w:before="116"/>
              <w:ind w:left="39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pStyle w:val="9"/>
              <w:spacing w:before="116"/>
              <w:ind w:left="687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pStyle w:val="9"/>
              <w:spacing w:before="116"/>
              <w:ind w:left="1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9"/>
              <w:spacing w:before="116"/>
              <w:ind w:left="263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323" w:type="dxa"/>
            <w:vMerge w:val="restart"/>
            <w:vAlign w:val="center"/>
          </w:tcPr>
          <w:p>
            <w:pPr>
              <w:pStyle w:val="9"/>
              <w:spacing w:before="116"/>
              <w:ind w:firstLine="400" w:firstLineChars="2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9"/>
              <w:spacing w:line="200" w:lineRule="exact"/>
              <w:ind w:left="36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pStyle w:val="9"/>
              <w:spacing w:line="200" w:lineRule="exact"/>
              <w:ind w:left="2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9"/>
              <w:spacing w:line="200" w:lineRule="exact"/>
              <w:ind w:left="23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91" w:type="dxa"/>
            <w:vAlign w:val="center"/>
          </w:tcPr>
          <w:p>
            <w:pPr>
              <w:pStyle w:val="9"/>
              <w:spacing w:before="4" w:line="228" w:lineRule="exact"/>
              <w:ind w:left="76" w:righ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pStyle w:val="9"/>
              <w:spacing w:line="232" w:lineRule="exact"/>
              <w:ind w:left="18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155" w:type="dxa"/>
            <w:vAlign w:val="center"/>
          </w:tcPr>
          <w:p>
            <w:pPr>
              <w:pStyle w:val="9"/>
              <w:spacing w:before="4" w:line="228" w:lineRule="exact"/>
              <w:ind w:left="1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0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6" w:type="dxa"/>
            <w:vAlign w:val="center"/>
          </w:tcPr>
          <w:p>
            <w:pPr>
              <w:pStyle w:val="9"/>
              <w:spacing w:before="4" w:line="228" w:lineRule="exact"/>
              <w:ind w:left="45" w:right="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15" w:type="dxa"/>
            <w:vAlign w:val="center"/>
          </w:tcPr>
          <w:p>
            <w:pPr>
              <w:pStyle w:val="9"/>
              <w:spacing w:line="232" w:lineRule="exact"/>
              <w:ind w:left="11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</w:t>
            </w:r>
          </w:p>
        </w:tc>
        <w:tc>
          <w:tcPr>
            <w:tcW w:w="590" w:type="dxa"/>
            <w:vAlign w:val="center"/>
          </w:tcPr>
          <w:p>
            <w:pPr>
              <w:pStyle w:val="9"/>
              <w:spacing w:before="4" w:line="228" w:lineRule="exact"/>
              <w:ind w:left="84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87" w:type="dxa"/>
            <w:vAlign w:val="center"/>
          </w:tcPr>
          <w:p>
            <w:pPr>
              <w:pStyle w:val="9"/>
              <w:spacing w:before="4" w:line="228" w:lineRule="exact"/>
              <w:ind w:lef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47" w:type="dxa"/>
            <w:vAlign w:val="center"/>
          </w:tcPr>
          <w:p>
            <w:pPr>
              <w:pStyle w:val="9"/>
              <w:spacing w:before="4" w:line="228" w:lineRule="exact"/>
              <w:ind w:left="44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县级</w:t>
            </w:r>
          </w:p>
        </w:tc>
        <w:tc>
          <w:tcPr>
            <w:tcW w:w="703" w:type="dxa"/>
            <w:vAlign w:val="center"/>
          </w:tcPr>
          <w:p>
            <w:pPr>
              <w:pStyle w:val="9"/>
              <w:spacing w:before="4" w:line="228" w:lineRule="exact"/>
              <w:ind w:left="144" w:right="95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591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rPr>
                <w:rFonts w:ascii="黑体"/>
                <w:sz w:val="27"/>
              </w:rPr>
            </w:pPr>
          </w:p>
          <w:p>
            <w:pPr>
              <w:pStyle w:val="9"/>
              <w:ind w:left="66" w:right="4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17"/>
              </w:rPr>
            </w:pPr>
          </w:p>
          <w:p>
            <w:pPr>
              <w:pStyle w:val="9"/>
              <w:spacing w:line="232" w:lineRule="auto"/>
              <w:ind w:left="177" w:right="50" w:hanging="102"/>
              <w:rPr>
                <w:sz w:val="20"/>
              </w:rPr>
            </w:pPr>
            <w:r>
              <w:rPr>
                <w:sz w:val="20"/>
              </w:rPr>
              <w:t>因灾过渡期生活救助</w:t>
            </w:r>
          </w:p>
        </w:tc>
        <w:tc>
          <w:tcPr>
            <w:tcW w:w="2019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39"/>
              </w:tabs>
              <w:spacing w:before="145" w:after="0" w:line="232" w:lineRule="auto"/>
              <w:ind w:left="36" w:right="137" w:firstLine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因灾过渡期生</w:t>
            </w:r>
            <w:r>
              <w:rPr>
                <w:spacing w:val="-3"/>
                <w:sz w:val="20"/>
              </w:rPr>
              <w:t>活救助标准、过渡期生活救助对象评议结果公示</w:t>
            </w:r>
          </w:p>
          <w:p>
            <w:pPr>
              <w:pStyle w:val="9"/>
              <w:spacing w:line="232" w:lineRule="auto"/>
              <w:ind w:left="36" w:right="138"/>
              <w:jc w:val="center"/>
              <w:rPr>
                <w:sz w:val="20"/>
              </w:rPr>
            </w:pPr>
            <w:r>
              <w:rPr>
                <w:sz w:val="20"/>
              </w:rPr>
              <w:t>（灾民姓名、受灾情况、拟救助金额、监督举报电话）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39"/>
              </w:tabs>
              <w:spacing w:before="0" w:after="0" w:line="232" w:lineRule="auto"/>
              <w:ind w:left="36" w:right="137" w:firstLine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过渡期生活救</w:t>
            </w:r>
            <w:r>
              <w:rPr>
                <w:sz w:val="20"/>
              </w:rPr>
              <w:t>助对象确定（</w:t>
            </w:r>
            <w:r>
              <w:rPr>
                <w:spacing w:val="-16"/>
                <w:sz w:val="20"/>
              </w:rPr>
              <w:t>灾</w:t>
            </w:r>
            <w:r>
              <w:rPr>
                <w:spacing w:val="-3"/>
                <w:sz w:val="20"/>
              </w:rPr>
              <w:t>民姓名、受灾情况、救助金额、</w:t>
            </w:r>
            <w:r>
              <w:rPr>
                <w:sz w:val="20"/>
              </w:rPr>
              <w:t>监督举报电话)</w:t>
            </w:r>
          </w:p>
        </w:tc>
        <w:tc>
          <w:tcPr>
            <w:tcW w:w="207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19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240"/>
              </w:tabs>
              <w:spacing w:before="1" w:after="0" w:line="232" w:lineRule="auto"/>
              <w:ind w:left="37" w:right="22" w:firstLine="0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《中华人民共和国政</w:t>
            </w:r>
            <w:r>
              <w:rPr>
                <w:spacing w:val="-2"/>
                <w:sz w:val="20"/>
              </w:rPr>
              <w:t>府信息公开条例》(国务</w:t>
            </w:r>
            <w:r>
              <w:rPr>
                <w:sz w:val="20"/>
              </w:rPr>
              <w:t>院令第711号）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240"/>
              </w:tabs>
              <w:spacing w:before="0" w:after="0" w:line="232" w:lineRule="auto"/>
              <w:ind w:left="37" w:right="121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《中华人民共和国自</w:t>
            </w:r>
            <w:r>
              <w:rPr>
                <w:sz w:val="20"/>
              </w:rPr>
              <w:t>然灾害救助条例》（</w:t>
            </w:r>
            <w:r>
              <w:rPr>
                <w:spacing w:val="-15"/>
                <w:sz w:val="20"/>
              </w:rPr>
              <w:t>国</w:t>
            </w:r>
            <w:r>
              <w:rPr>
                <w:sz w:val="20"/>
              </w:rPr>
              <w:t>务院令第577号）</w:t>
            </w:r>
          </w:p>
        </w:tc>
        <w:tc>
          <w:tcPr>
            <w:tcW w:w="1160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7"/>
              <w:jc w:val="center"/>
              <w:rPr>
                <w:rFonts w:ascii="黑体"/>
                <w:sz w:val="18"/>
              </w:rPr>
            </w:pPr>
          </w:p>
          <w:p>
            <w:pPr>
              <w:pStyle w:val="9"/>
              <w:spacing w:before="1" w:line="232" w:lineRule="auto"/>
              <w:ind w:left="38" w:right="144"/>
              <w:jc w:val="center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190" w:type="dxa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jc w:val="center"/>
              <w:rPr>
                <w:rFonts w:ascii="黑体"/>
                <w:sz w:val="28"/>
              </w:rPr>
            </w:pPr>
          </w:p>
          <w:p>
            <w:pPr>
              <w:pStyle w:val="9"/>
              <w:spacing w:line="232" w:lineRule="auto"/>
              <w:ind w:left="39" w:right="6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■政府网站</w:t>
            </w:r>
          </w:p>
        </w:tc>
        <w:tc>
          <w:tcPr>
            <w:tcW w:w="71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rPr>
                <w:rFonts w:ascii="黑体"/>
                <w:sz w:val="27"/>
              </w:rPr>
            </w:pPr>
          </w:p>
          <w:p>
            <w:pPr>
              <w:pStyle w:val="9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rPr>
                <w:rFonts w:ascii="黑体"/>
                <w:sz w:val="27"/>
              </w:rPr>
            </w:pPr>
          </w:p>
          <w:p>
            <w:pPr>
              <w:pStyle w:val="9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8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rPr>
                <w:rFonts w:ascii="黑体"/>
                <w:sz w:val="27"/>
              </w:rPr>
            </w:pPr>
          </w:p>
          <w:p>
            <w:pPr>
              <w:pStyle w:val="9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3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rPr>
                <w:rFonts w:ascii="黑体"/>
                <w:sz w:val="27"/>
              </w:rPr>
            </w:pPr>
          </w:p>
          <w:p>
            <w:pPr>
              <w:pStyle w:val="9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</w:trPr>
        <w:tc>
          <w:tcPr>
            <w:tcW w:w="591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65"/>
              <w:ind w:left="66" w:right="4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10</w:t>
            </w:r>
          </w:p>
        </w:tc>
        <w:tc>
          <w:tcPr>
            <w:tcW w:w="11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0"/>
              <w:rPr>
                <w:rFonts w:ascii="黑体"/>
                <w:sz w:val="23"/>
              </w:rPr>
            </w:pPr>
          </w:p>
          <w:p>
            <w:pPr>
              <w:pStyle w:val="9"/>
              <w:spacing w:line="232" w:lineRule="auto"/>
              <w:ind w:left="76" w:right="50"/>
              <w:rPr>
                <w:sz w:val="20"/>
              </w:rPr>
            </w:pPr>
            <w:r>
              <w:rPr>
                <w:sz w:val="20"/>
              </w:rPr>
              <w:t>居民住房恢复重建救助</w:t>
            </w:r>
          </w:p>
        </w:tc>
        <w:tc>
          <w:tcPr>
            <w:tcW w:w="2019" w:type="dxa"/>
          </w:tcPr>
          <w:p>
            <w:pPr>
              <w:pStyle w:val="9"/>
              <w:spacing w:before="90" w:line="232" w:lineRule="auto"/>
              <w:ind w:left="36" w:right="137"/>
              <w:jc w:val="center"/>
              <w:rPr>
                <w:sz w:val="20"/>
              </w:rPr>
            </w:pPr>
            <w:r>
              <w:rPr>
                <w:sz w:val="20"/>
              </w:rPr>
              <w:t>1.居民住房恢复重建救助标准</w:t>
            </w:r>
          </w:p>
          <w:p>
            <w:pPr>
              <w:pStyle w:val="9"/>
              <w:spacing w:line="245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（居民因灾倒房</w:t>
            </w:r>
          </w:p>
          <w:p>
            <w:pPr>
              <w:pStyle w:val="9"/>
              <w:spacing w:before="2" w:line="232" w:lineRule="auto"/>
              <w:ind w:left="36" w:right="137"/>
              <w:jc w:val="center"/>
              <w:rPr>
                <w:sz w:val="20"/>
              </w:rPr>
            </w:pPr>
            <w:r>
              <w:rPr>
                <w:sz w:val="20"/>
              </w:rPr>
              <w:t>、损房恢复重建具体救助标准） 2.居民住房恢复重建救助对象评议结果公示（公开灾民姓名、受灾情况、拟救助标准、监督举报电话）</w:t>
            </w:r>
          </w:p>
        </w:tc>
        <w:tc>
          <w:tcPr>
            <w:tcW w:w="207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rPr>
                <w:rFonts w:ascii="黑体"/>
                <w:sz w:val="25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40"/>
              </w:tabs>
              <w:spacing w:before="0" w:after="0" w:line="232" w:lineRule="auto"/>
              <w:ind w:left="37" w:right="22" w:firstLine="0"/>
              <w:jc w:val="left"/>
              <w:rPr>
                <w:sz w:val="20"/>
              </w:rPr>
            </w:pPr>
            <w:r>
              <w:rPr>
                <w:sz w:val="20"/>
              </w:rPr>
              <w:t>《中华人民共和国政</w:t>
            </w:r>
            <w:r>
              <w:rPr>
                <w:spacing w:val="-2"/>
                <w:sz w:val="20"/>
              </w:rPr>
              <w:t>府信息公开条例》(国务</w:t>
            </w:r>
            <w:r>
              <w:rPr>
                <w:sz w:val="20"/>
              </w:rPr>
              <w:t>院令第711号）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40"/>
              </w:tabs>
              <w:spacing w:before="0" w:after="0" w:line="232" w:lineRule="auto"/>
              <w:ind w:left="37" w:right="121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《中华人民共和国自</w:t>
            </w:r>
            <w:r>
              <w:rPr>
                <w:sz w:val="20"/>
              </w:rPr>
              <w:t>然灾害救助条例》（</w:t>
            </w:r>
            <w:r>
              <w:rPr>
                <w:spacing w:val="-15"/>
                <w:sz w:val="20"/>
              </w:rPr>
              <w:t>国</w:t>
            </w:r>
            <w:r>
              <w:rPr>
                <w:sz w:val="20"/>
              </w:rPr>
              <w:t>务院令第577号）</w:t>
            </w:r>
          </w:p>
        </w:tc>
        <w:tc>
          <w:tcPr>
            <w:tcW w:w="1160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6"/>
              <w:rPr>
                <w:rFonts w:ascii="黑体"/>
                <w:sz w:val="24"/>
              </w:rPr>
            </w:pPr>
          </w:p>
          <w:p>
            <w:pPr>
              <w:pStyle w:val="9"/>
              <w:spacing w:line="232" w:lineRule="auto"/>
              <w:ind w:left="38" w:right="144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1190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80" w:line="232" w:lineRule="auto"/>
              <w:ind w:left="39" w:right="6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65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65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8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65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3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65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8720" w:h="13230" w:orient="landscape"/>
          <w:pgMar w:top="1200" w:right="1740" w:bottom="280" w:left="1020" w:header="720" w:footer="1134" w:gutter="0"/>
        </w:sectPr>
      </w:pPr>
    </w:p>
    <w:tbl>
      <w:tblPr>
        <w:tblStyle w:val="5"/>
        <w:tblW w:w="15897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191"/>
        <w:gridCol w:w="1166"/>
        <w:gridCol w:w="1618"/>
        <w:gridCol w:w="2212"/>
        <w:gridCol w:w="1020"/>
        <w:gridCol w:w="1346"/>
        <w:gridCol w:w="2653"/>
        <w:gridCol w:w="722"/>
        <w:gridCol w:w="823"/>
        <w:gridCol w:w="595"/>
        <w:gridCol w:w="694"/>
        <w:gridCol w:w="552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953" w:type="dxa"/>
            <w:gridSpan w:val="3"/>
            <w:vAlign w:val="center"/>
          </w:tcPr>
          <w:p>
            <w:pPr>
              <w:pStyle w:val="9"/>
              <w:spacing w:line="200" w:lineRule="exact"/>
              <w:ind w:left="1036" w:right="101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pStyle w:val="9"/>
              <w:spacing w:before="116"/>
              <w:ind w:left="393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pStyle w:val="9"/>
              <w:spacing w:before="116"/>
              <w:ind w:left="687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9"/>
              <w:spacing w:before="116"/>
              <w:ind w:left="1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9"/>
              <w:spacing w:before="116"/>
              <w:ind w:left="26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pStyle w:val="9"/>
              <w:spacing w:before="116"/>
              <w:ind w:left="607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pStyle w:val="9"/>
              <w:spacing w:line="200" w:lineRule="exact"/>
              <w:ind w:left="36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Style w:val="9"/>
              <w:spacing w:line="200" w:lineRule="exact"/>
              <w:ind w:left="2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pStyle w:val="9"/>
              <w:spacing w:line="200" w:lineRule="exact"/>
              <w:ind w:left="23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96" w:type="dxa"/>
            <w:vAlign w:val="center"/>
          </w:tcPr>
          <w:p>
            <w:pPr>
              <w:pStyle w:val="9"/>
              <w:spacing w:before="4" w:line="228" w:lineRule="exact"/>
              <w:ind w:left="76" w:righ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spacing w:line="232" w:lineRule="exact"/>
              <w:ind w:left="167" w:right="14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166" w:type="dxa"/>
            <w:vAlign w:val="center"/>
          </w:tcPr>
          <w:p>
            <w:pPr>
              <w:pStyle w:val="9"/>
              <w:spacing w:before="4" w:line="228" w:lineRule="exact"/>
              <w:ind w:left="70" w:right="5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6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9"/>
              <w:spacing w:before="4" w:line="228" w:lineRule="exact"/>
              <w:ind w:left="45" w:right="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23" w:type="dxa"/>
            <w:vAlign w:val="center"/>
          </w:tcPr>
          <w:p>
            <w:pPr>
              <w:pStyle w:val="9"/>
              <w:spacing w:line="232" w:lineRule="exact"/>
              <w:ind w:left="11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</w:t>
            </w:r>
          </w:p>
        </w:tc>
        <w:tc>
          <w:tcPr>
            <w:tcW w:w="595" w:type="dxa"/>
            <w:vAlign w:val="center"/>
          </w:tcPr>
          <w:p>
            <w:pPr>
              <w:pStyle w:val="9"/>
              <w:spacing w:before="4" w:line="228" w:lineRule="exact"/>
              <w:ind w:left="84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94" w:type="dxa"/>
            <w:vAlign w:val="center"/>
          </w:tcPr>
          <w:p>
            <w:pPr>
              <w:pStyle w:val="9"/>
              <w:spacing w:before="4" w:line="228" w:lineRule="exact"/>
              <w:ind w:lef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52" w:type="dxa"/>
            <w:vAlign w:val="center"/>
          </w:tcPr>
          <w:p>
            <w:pPr>
              <w:pStyle w:val="9"/>
              <w:spacing w:before="4" w:line="228" w:lineRule="exact"/>
              <w:ind w:left="44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spacing w:before="4" w:line="228" w:lineRule="exact"/>
              <w:ind w:left="144" w:right="95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59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66" w:right="4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11</w:t>
            </w:r>
          </w:p>
        </w:tc>
        <w:tc>
          <w:tcPr>
            <w:tcW w:w="119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19"/>
              </w:rPr>
            </w:pPr>
          </w:p>
          <w:p>
            <w:pPr>
              <w:pStyle w:val="9"/>
              <w:ind w:left="187"/>
              <w:rPr>
                <w:sz w:val="20"/>
              </w:rPr>
            </w:pPr>
            <w:r>
              <w:rPr>
                <w:sz w:val="20"/>
              </w:rPr>
              <w:t>款物管理</w:t>
            </w:r>
          </w:p>
        </w:tc>
        <w:tc>
          <w:tcPr>
            <w:tcW w:w="116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15"/>
              </w:rPr>
            </w:pPr>
          </w:p>
          <w:p>
            <w:pPr>
              <w:pStyle w:val="9"/>
              <w:spacing w:line="232" w:lineRule="auto"/>
              <w:ind w:left="476" w:right="50" w:hanging="400"/>
              <w:rPr>
                <w:sz w:val="20"/>
              </w:rPr>
            </w:pPr>
            <w:r>
              <w:rPr>
                <w:sz w:val="20"/>
              </w:rPr>
              <w:t>捐赠款物信息</w:t>
            </w:r>
          </w:p>
        </w:tc>
        <w:tc>
          <w:tcPr>
            <w:tcW w:w="1618" w:type="dxa"/>
            <w:vAlign w:val="center"/>
          </w:tcPr>
          <w:p>
            <w:pPr>
              <w:pStyle w:val="9"/>
              <w:spacing w:before="4"/>
              <w:jc w:val="both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6" w:right="138"/>
              <w:jc w:val="center"/>
              <w:rPr>
                <w:sz w:val="20"/>
              </w:rPr>
            </w:pPr>
            <w:r>
              <w:rPr>
                <w:sz w:val="20"/>
              </w:rPr>
              <w:t>年度捐赠款物信息以及款物使用情况</w:t>
            </w:r>
          </w:p>
        </w:tc>
        <w:tc>
          <w:tcPr>
            <w:tcW w:w="2212" w:type="dxa"/>
            <w:vAlign w:val="center"/>
          </w:tcPr>
          <w:p>
            <w:pPr>
              <w:pStyle w:val="9"/>
              <w:spacing w:before="7"/>
              <w:jc w:val="center"/>
              <w:rPr>
                <w:rFonts w:ascii="黑体"/>
                <w:sz w:val="16"/>
              </w:rPr>
            </w:pPr>
          </w:p>
          <w:p>
            <w:pPr>
              <w:pStyle w:val="9"/>
              <w:spacing w:line="232" w:lineRule="auto"/>
              <w:ind w:left="37" w:right="123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《中华人民共和国政府信息公开条例》（国务院令第711号）</w:t>
            </w:r>
          </w:p>
        </w:tc>
        <w:tc>
          <w:tcPr>
            <w:tcW w:w="1020" w:type="dxa"/>
            <w:vAlign w:val="center"/>
          </w:tcPr>
          <w:p>
            <w:pPr>
              <w:pStyle w:val="9"/>
              <w:jc w:val="center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center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8" w:right="146"/>
              <w:jc w:val="center"/>
              <w:rPr>
                <w:sz w:val="20"/>
              </w:rPr>
            </w:pPr>
            <w:r>
              <w:rPr>
                <w:sz w:val="20"/>
              </w:rPr>
              <w:t>按进展情况及时公开</w:t>
            </w:r>
          </w:p>
        </w:tc>
        <w:tc>
          <w:tcPr>
            <w:tcW w:w="134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9" w:right="67"/>
              <w:jc w:val="center"/>
              <w:rPr>
                <w:sz w:val="20"/>
              </w:rPr>
            </w:pPr>
            <w:bookmarkStart w:id="0" w:name="_GoBack"/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  <w:bookmarkEnd w:id="0"/>
          </w:p>
        </w:tc>
        <w:tc>
          <w:tcPr>
            <w:tcW w:w="2653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17"/>
              </w:rPr>
            </w:pPr>
          </w:p>
          <w:p>
            <w:pPr>
              <w:pStyle w:val="9"/>
              <w:tabs>
                <w:tab w:val="left" w:pos="1337"/>
              </w:tabs>
              <w:spacing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</w:p>
        </w:tc>
        <w:tc>
          <w:tcPr>
            <w:tcW w:w="722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5"/>
              </w:rPr>
            </w:pPr>
          </w:p>
          <w:p>
            <w:pPr>
              <w:pStyle w:val="9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59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66" w:right="4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</w:t>
            </w:r>
          </w:p>
        </w:tc>
        <w:tc>
          <w:tcPr>
            <w:tcW w:w="1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>
            <w:pPr>
              <w:pStyle w:val="9"/>
              <w:jc w:val="both"/>
              <w:rPr>
                <w:rFonts w:ascii="黑体"/>
                <w:sz w:val="20"/>
              </w:rPr>
            </w:pPr>
          </w:p>
          <w:p>
            <w:pPr>
              <w:pStyle w:val="9"/>
              <w:jc w:val="both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jc w:val="both"/>
              <w:rPr>
                <w:rFonts w:ascii="黑体"/>
                <w:sz w:val="15"/>
              </w:rPr>
            </w:pPr>
          </w:p>
          <w:p>
            <w:pPr>
              <w:pStyle w:val="9"/>
              <w:spacing w:before="1" w:line="232" w:lineRule="auto"/>
              <w:ind w:left="276" w:right="50" w:hanging="200"/>
              <w:jc w:val="both"/>
              <w:rPr>
                <w:sz w:val="20"/>
              </w:rPr>
            </w:pPr>
            <w:r>
              <w:rPr>
                <w:sz w:val="20"/>
              </w:rPr>
              <w:t>年度款物使用情况</w:t>
            </w:r>
          </w:p>
        </w:tc>
        <w:tc>
          <w:tcPr>
            <w:tcW w:w="1618" w:type="dxa"/>
            <w:vAlign w:val="center"/>
          </w:tcPr>
          <w:p>
            <w:pPr>
              <w:pStyle w:val="9"/>
              <w:jc w:val="both"/>
              <w:rPr>
                <w:rFonts w:ascii="黑体"/>
                <w:sz w:val="20"/>
              </w:rPr>
            </w:pPr>
          </w:p>
          <w:p>
            <w:pPr>
              <w:pStyle w:val="9"/>
              <w:spacing w:line="232" w:lineRule="auto"/>
              <w:ind w:left="36" w:right="138"/>
              <w:jc w:val="both"/>
              <w:rPr>
                <w:sz w:val="20"/>
              </w:rPr>
            </w:pPr>
            <w:r>
              <w:rPr>
                <w:sz w:val="20"/>
              </w:rPr>
              <w:t>年度救灾资金和救灾物资等使用情况</w:t>
            </w:r>
          </w:p>
        </w:tc>
        <w:tc>
          <w:tcPr>
            <w:tcW w:w="2212" w:type="dxa"/>
            <w:vAlign w:val="center"/>
          </w:tcPr>
          <w:p>
            <w:pPr>
              <w:pStyle w:val="9"/>
              <w:jc w:val="both"/>
              <w:rPr>
                <w:rFonts w:ascii="黑体"/>
                <w:sz w:val="20"/>
              </w:rPr>
            </w:pPr>
          </w:p>
          <w:p>
            <w:pPr>
              <w:pStyle w:val="9"/>
              <w:spacing w:before="7"/>
              <w:jc w:val="both"/>
              <w:rPr>
                <w:rFonts w:ascii="黑体"/>
                <w:sz w:val="16"/>
              </w:rPr>
            </w:pPr>
          </w:p>
          <w:p>
            <w:pPr>
              <w:pStyle w:val="9"/>
              <w:spacing w:line="232" w:lineRule="auto"/>
              <w:ind w:left="37" w:right="123"/>
              <w:jc w:val="both"/>
              <w:rPr>
                <w:sz w:val="20"/>
              </w:rPr>
            </w:pPr>
            <w:r>
              <w:rPr>
                <w:sz w:val="20"/>
              </w:rPr>
              <w:t>《中华人民共和国政府信息公开条例》（国务院令第711号）</w:t>
            </w:r>
          </w:p>
        </w:tc>
        <w:tc>
          <w:tcPr>
            <w:tcW w:w="1020" w:type="dxa"/>
            <w:vAlign w:val="center"/>
          </w:tcPr>
          <w:p>
            <w:pPr>
              <w:pStyle w:val="9"/>
              <w:jc w:val="both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both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8" w:right="146"/>
              <w:jc w:val="both"/>
              <w:rPr>
                <w:sz w:val="20"/>
              </w:rPr>
            </w:pPr>
            <w:r>
              <w:rPr>
                <w:sz w:val="20"/>
              </w:rPr>
              <w:t>按进展情况及时公开</w:t>
            </w:r>
          </w:p>
        </w:tc>
        <w:tc>
          <w:tcPr>
            <w:tcW w:w="1346" w:type="dxa"/>
          </w:tcPr>
          <w:p>
            <w:pPr>
              <w:pStyle w:val="9"/>
              <w:jc w:val="both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jc w:val="both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9" w:right="6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52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59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66" w:right="4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</w:t>
            </w:r>
          </w:p>
        </w:tc>
        <w:tc>
          <w:tcPr>
            <w:tcW w:w="1191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0"/>
              <w:rPr>
                <w:rFonts w:ascii="黑体"/>
                <w:sz w:val="14"/>
              </w:rPr>
            </w:pPr>
          </w:p>
          <w:p>
            <w:pPr>
              <w:pStyle w:val="9"/>
              <w:ind w:left="167" w:right="148"/>
              <w:jc w:val="center"/>
              <w:rPr>
                <w:sz w:val="20"/>
              </w:rPr>
            </w:pPr>
            <w:r>
              <w:rPr>
                <w:sz w:val="20"/>
              </w:rPr>
              <w:t>工作动态</w:t>
            </w:r>
          </w:p>
        </w:tc>
        <w:tc>
          <w:tcPr>
            <w:tcW w:w="116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70" w:right="50"/>
              <w:jc w:val="center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1618" w:type="dxa"/>
            <w:vAlign w:val="center"/>
          </w:tcPr>
          <w:p>
            <w:pPr>
              <w:pStyle w:val="9"/>
              <w:tabs>
                <w:tab w:val="left" w:pos="514"/>
              </w:tabs>
              <w:jc w:val="left"/>
              <w:rPr>
                <w:rFonts w:ascii="黑体"/>
                <w:sz w:val="15"/>
              </w:rPr>
            </w:pPr>
          </w:p>
          <w:p>
            <w:pPr>
              <w:pStyle w:val="9"/>
              <w:spacing w:before="1" w:line="232" w:lineRule="auto"/>
              <w:ind w:left="100" w:right="74"/>
              <w:jc w:val="center"/>
              <w:rPr>
                <w:sz w:val="20"/>
              </w:rPr>
            </w:pPr>
            <w:r>
              <w:rPr>
                <w:sz w:val="20"/>
              </w:rPr>
              <w:t>防灾减灾救灾其他相关动态信息</w:t>
            </w:r>
          </w:p>
        </w:tc>
        <w:tc>
          <w:tcPr>
            <w:tcW w:w="2212" w:type="dxa"/>
            <w:vAlign w:val="center"/>
          </w:tcPr>
          <w:p>
            <w:pPr>
              <w:pStyle w:val="9"/>
              <w:spacing w:before="4"/>
              <w:jc w:val="both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93" w:right="67"/>
              <w:jc w:val="center"/>
              <w:rPr>
                <w:sz w:val="20"/>
              </w:rPr>
            </w:pPr>
            <w:r>
              <w:rPr>
                <w:sz w:val="20"/>
              </w:rPr>
              <w:t>《中华人民共和国政府信息公开条例》（国务院令第711号）</w:t>
            </w:r>
          </w:p>
        </w:tc>
        <w:tc>
          <w:tcPr>
            <w:tcW w:w="1020" w:type="dxa"/>
            <w:vAlign w:val="center"/>
          </w:tcPr>
          <w:p>
            <w:pPr>
              <w:pStyle w:val="9"/>
              <w:spacing w:before="4"/>
              <w:jc w:val="both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107" w:right="78"/>
              <w:jc w:val="center"/>
              <w:rPr>
                <w:sz w:val="20"/>
              </w:rPr>
            </w:pPr>
            <w:r>
              <w:rPr>
                <w:sz w:val="20"/>
              </w:rPr>
              <w:t>按进展情况及时公开</w:t>
            </w:r>
          </w:p>
        </w:tc>
        <w:tc>
          <w:tcPr>
            <w:tcW w:w="1346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rPr>
                <w:rFonts w:ascii="黑体"/>
                <w:sz w:val="26"/>
              </w:rPr>
            </w:pPr>
          </w:p>
          <w:p>
            <w:pPr>
              <w:pStyle w:val="9"/>
              <w:spacing w:line="232" w:lineRule="auto"/>
              <w:ind w:left="39" w:right="6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应急管理局</w:t>
            </w:r>
          </w:p>
        </w:tc>
        <w:tc>
          <w:tcPr>
            <w:tcW w:w="2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before="1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</w:tbl>
    <w:p/>
    <w:sectPr>
      <w:pgSz w:w="18720" w:h="13230" w:orient="landscape"/>
      <w:pgMar w:top="1200" w:right="1740" w:bottom="280" w:left="1020" w:header="720" w:footer="113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6" w:hanging="203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3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7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1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4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8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2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5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69" w:hanging="203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7" w:hanging="203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2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64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6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9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3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26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38" w:hanging="203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7" w:hanging="203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2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64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6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9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3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26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38" w:hanging="203"/>
      </w:pPr>
      <w:rPr>
        <w:rFonts w:hint="default"/>
        <w:lang w:val="zh-CN" w:eastAsia="zh-CN" w:bidi="zh-CN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7" w:hanging="203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2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64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6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9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3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26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38" w:hanging="203"/>
      </w:pPr>
      <w:rPr>
        <w:rFonts w:hint="default"/>
        <w:lang w:val="zh-CN" w:eastAsia="zh-CN" w:bidi="zh-CN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7" w:hanging="203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2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64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6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9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3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26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38" w:hanging="203"/>
      </w:pPr>
      <w:rPr>
        <w:rFonts w:hint="default"/>
        <w:lang w:val="zh-CN" w:eastAsia="zh-CN" w:bidi="zh-CN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7" w:hanging="203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2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64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6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9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3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26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38" w:hanging="20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3DED"/>
    <w:rsid w:val="0C8F599B"/>
    <w:rsid w:val="0E4321F1"/>
    <w:rsid w:val="11982854"/>
    <w:rsid w:val="1A130FC7"/>
    <w:rsid w:val="2162102A"/>
    <w:rsid w:val="325F2535"/>
    <w:rsid w:val="33111451"/>
    <w:rsid w:val="3BD84E2A"/>
    <w:rsid w:val="3FB8683C"/>
    <w:rsid w:val="404244C6"/>
    <w:rsid w:val="49686684"/>
    <w:rsid w:val="609D3F20"/>
    <w:rsid w:val="62DC7799"/>
    <w:rsid w:val="78387DFD"/>
    <w:rsid w:val="7FC07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3110</Words>
  <Characters>3211</Characters>
  <TotalTime>5</TotalTime>
  <ScaleCrop>false</ScaleCrop>
  <LinksUpToDate>false</LinksUpToDate>
  <CharactersWithSpaces>3269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2020-10-13T02:17:00Z</dcterms:created>
  <dc:creator>ajj</dc:creator>
  <cp:lastModifiedBy>Administrator</cp:lastModifiedBy>
  <dcterms:modified xsi:type="dcterms:W3CDTF">2020-11-18T08:34:15Z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2052-11.1.0.10132</vt:lpwstr>
  </property>
</Properties>
</file>